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6"/>
        <w:gridCol w:w="744"/>
        <w:gridCol w:w="2103"/>
        <w:gridCol w:w="868"/>
        <w:gridCol w:w="1733"/>
        <w:gridCol w:w="868"/>
        <w:gridCol w:w="617"/>
        <w:gridCol w:w="1733"/>
      </w:tblGrid>
      <w:tr w:rsidR="00B332F6" w:rsidRPr="00D90E45" w:rsidTr="00B332F6">
        <w:trPr>
          <w:trHeight w:hRule="exact" w:val="1271"/>
          <w:jc w:val="center"/>
        </w:trPr>
        <w:tc>
          <w:tcPr>
            <w:tcW w:w="9802" w:type="dxa"/>
            <w:gridSpan w:val="8"/>
            <w:vAlign w:val="center"/>
          </w:tcPr>
          <w:p w:rsidR="00B332F6" w:rsidRPr="00D90E45" w:rsidRDefault="00B332F6" w:rsidP="008C4B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90E45">
              <w:rPr>
                <w:rFonts w:eastAsia="標楷體" w:hint="eastAsia"/>
                <w:b/>
                <w:sz w:val="36"/>
                <w:szCs w:val="36"/>
              </w:rPr>
              <w:t>教育部專科以上學校教師資格審查代表作合著人證明</w:t>
            </w:r>
          </w:p>
        </w:tc>
      </w:tr>
      <w:tr w:rsidR="00B332F6" w:rsidRPr="00D90E45" w:rsidTr="00B332F6">
        <w:trPr>
          <w:trHeight w:hRule="exact" w:val="940"/>
          <w:jc w:val="center"/>
        </w:trPr>
        <w:tc>
          <w:tcPr>
            <w:tcW w:w="1729" w:type="dxa"/>
            <w:vAlign w:val="center"/>
          </w:tcPr>
          <w:p w:rsidR="00B332F6" w:rsidRDefault="00B332F6" w:rsidP="008C4B2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送審人</w:t>
            </w:r>
          </w:p>
          <w:p w:rsidR="00B332F6" w:rsidRPr="00D90E45" w:rsidRDefault="00B332F6" w:rsidP="008C4B2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693" w:type="dxa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1959" w:type="dxa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外文</w:t>
            </w:r>
          </w:p>
        </w:tc>
        <w:tc>
          <w:tcPr>
            <w:tcW w:w="1614" w:type="dxa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任教學校</w:t>
            </w:r>
          </w:p>
        </w:tc>
        <w:tc>
          <w:tcPr>
            <w:tcW w:w="1614" w:type="dxa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2F6" w:rsidRPr="00D90E45" w:rsidTr="00B332F6">
        <w:trPr>
          <w:trHeight w:hRule="exact" w:val="1206"/>
          <w:jc w:val="center"/>
        </w:trPr>
        <w:tc>
          <w:tcPr>
            <w:tcW w:w="1729" w:type="dxa"/>
            <w:vAlign w:val="center"/>
          </w:tcPr>
          <w:p w:rsidR="00B332F6" w:rsidRPr="00D90E45" w:rsidRDefault="00B332F6" w:rsidP="008C4B2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代表著作</w:t>
            </w:r>
          </w:p>
          <w:p w:rsidR="00B332F6" w:rsidRPr="00D90E45" w:rsidRDefault="00B332F6" w:rsidP="008C4B2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90E45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5075" w:type="dxa"/>
            <w:gridSpan w:val="4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出版時間</w:t>
            </w:r>
          </w:p>
        </w:tc>
        <w:tc>
          <w:tcPr>
            <w:tcW w:w="1614" w:type="dxa"/>
            <w:vAlign w:val="center"/>
          </w:tcPr>
          <w:p w:rsidR="00B332F6" w:rsidRPr="00D90E45" w:rsidRDefault="00B332F6" w:rsidP="008C4B2E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2F6" w:rsidRPr="00D90E45" w:rsidTr="00B332F6">
        <w:trPr>
          <w:trHeight w:hRule="exact" w:val="940"/>
          <w:jc w:val="center"/>
        </w:trPr>
        <w:tc>
          <w:tcPr>
            <w:tcW w:w="1729" w:type="dxa"/>
            <w:vMerge w:val="restart"/>
            <w:vAlign w:val="center"/>
          </w:tcPr>
          <w:p w:rsidR="00B332F6" w:rsidRDefault="00B332F6" w:rsidP="008C4B2E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合著人（或共同研究人）</w:t>
            </w:r>
          </w:p>
          <w:p w:rsidR="00B332F6" w:rsidRPr="00231E9F" w:rsidRDefault="00B332F6" w:rsidP="008C4B2E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親自簽名</w:t>
            </w:r>
          </w:p>
        </w:tc>
        <w:tc>
          <w:tcPr>
            <w:tcW w:w="693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59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14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89" w:type="dxa"/>
            <w:gridSpan w:val="2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2F6" w:rsidRPr="00D90E45" w:rsidTr="00B332F6">
        <w:trPr>
          <w:trHeight w:hRule="exact" w:val="1116"/>
          <w:jc w:val="center"/>
        </w:trPr>
        <w:tc>
          <w:tcPr>
            <w:tcW w:w="1729" w:type="dxa"/>
            <w:vMerge/>
            <w:vAlign w:val="center"/>
          </w:tcPr>
          <w:p w:rsidR="00B332F6" w:rsidRPr="00231E9F" w:rsidRDefault="00B332F6" w:rsidP="008C4B2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93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59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14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332F6" w:rsidRPr="005C598F" w:rsidRDefault="00B332F6" w:rsidP="008C4B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89" w:type="dxa"/>
            <w:gridSpan w:val="2"/>
            <w:vAlign w:val="center"/>
          </w:tcPr>
          <w:p w:rsidR="00B332F6" w:rsidRPr="00D90E45" w:rsidRDefault="00B332F6" w:rsidP="008C4B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2F6" w:rsidRPr="00D90E45" w:rsidTr="00B332F6">
        <w:trPr>
          <w:trHeight w:hRule="exact" w:val="1940"/>
          <w:jc w:val="center"/>
        </w:trPr>
        <w:tc>
          <w:tcPr>
            <w:tcW w:w="1729" w:type="dxa"/>
            <w:vAlign w:val="center"/>
          </w:tcPr>
          <w:p w:rsidR="00B332F6" w:rsidRDefault="00B332F6" w:rsidP="008C4B2E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送審人完成</w:t>
            </w:r>
          </w:p>
          <w:p w:rsidR="00B332F6" w:rsidRDefault="00B332F6" w:rsidP="008C4B2E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B332F6" w:rsidRDefault="00B332F6" w:rsidP="008C4B2E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B332F6" w:rsidRPr="00231E9F" w:rsidRDefault="00B332F6" w:rsidP="00B332F6">
            <w:pPr>
              <w:snapToGrid w:val="0"/>
              <w:jc w:val="distribute"/>
              <w:rPr>
                <w:rFonts w:ascii="標楷體" w:eastAsia="標楷體"/>
              </w:rPr>
            </w:pPr>
            <w:r w:rsidRPr="00B332F6">
              <w:rPr>
                <w:rFonts w:ascii="標楷體" w:eastAsia="標楷體" w:hint="eastAsia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</w:rPr>
              <w:t>%</w:t>
            </w:r>
          </w:p>
        </w:tc>
        <w:tc>
          <w:tcPr>
            <w:tcW w:w="8073" w:type="dxa"/>
            <w:gridSpan w:val="7"/>
            <w:vAlign w:val="center"/>
          </w:tcPr>
          <w:p w:rsidR="00B332F6" w:rsidRPr="00D90E45" w:rsidRDefault="00B332F6" w:rsidP="008C4B2E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2F6" w:rsidRPr="00D90E45" w:rsidTr="00B332F6">
        <w:trPr>
          <w:trHeight w:hRule="exact" w:val="1940"/>
          <w:jc w:val="center"/>
        </w:trPr>
        <w:tc>
          <w:tcPr>
            <w:tcW w:w="1729" w:type="dxa"/>
            <w:vAlign w:val="center"/>
          </w:tcPr>
          <w:p w:rsidR="00B332F6" w:rsidRDefault="00B332F6" w:rsidP="008C4B2E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合著</w:t>
            </w:r>
            <w:r w:rsidRPr="00231E9F">
              <w:rPr>
                <w:rFonts w:ascii="標楷體" w:eastAsia="標楷體" w:hint="eastAsia"/>
              </w:rPr>
              <w:t>人完成</w:t>
            </w:r>
          </w:p>
          <w:p w:rsidR="00B332F6" w:rsidRDefault="00B332F6" w:rsidP="008C4B2E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B332F6" w:rsidRDefault="00B332F6" w:rsidP="00B332F6">
            <w:pPr>
              <w:snapToGrid w:val="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B332F6" w:rsidRPr="00231E9F" w:rsidRDefault="00B332F6" w:rsidP="00B332F6">
            <w:pPr>
              <w:snapToGrid w:val="0"/>
              <w:jc w:val="distribute"/>
              <w:rPr>
                <w:rFonts w:ascii="標楷體" w:eastAsia="標楷體"/>
              </w:rPr>
            </w:pPr>
            <w:r w:rsidRPr="00B332F6">
              <w:rPr>
                <w:rFonts w:ascii="標楷體" w:eastAsia="標楷體" w:hint="eastAsia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</w:rPr>
              <w:t>%</w:t>
            </w:r>
          </w:p>
        </w:tc>
        <w:tc>
          <w:tcPr>
            <w:tcW w:w="8073" w:type="dxa"/>
            <w:gridSpan w:val="7"/>
            <w:vAlign w:val="center"/>
          </w:tcPr>
          <w:p w:rsidR="00B332F6" w:rsidRPr="00D90E45" w:rsidRDefault="00B332F6" w:rsidP="008C4B2E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32F6" w:rsidRPr="00D90E45" w:rsidTr="00B332F6">
        <w:trPr>
          <w:trHeight w:hRule="exact" w:val="600"/>
          <w:jc w:val="center"/>
        </w:trPr>
        <w:tc>
          <w:tcPr>
            <w:tcW w:w="9802" w:type="dxa"/>
            <w:gridSpan w:val="8"/>
            <w:tcBorders>
              <w:bottom w:val="single" w:sz="4" w:space="0" w:color="auto"/>
            </w:tcBorders>
            <w:vAlign w:val="center"/>
          </w:tcPr>
          <w:p w:rsidR="00B332F6" w:rsidRPr="00D90E45" w:rsidRDefault="00B332F6" w:rsidP="008C4B2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  華  民  國       年       月       日</w:t>
            </w:r>
          </w:p>
        </w:tc>
      </w:tr>
    </w:tbl>
    <w:p w:rsidR="00B332F6" w:rsidRDefault="00B332F6" w:rsidP="00B332F6">
      <w:pPr>
        <w:spacing w:beforeLines="100" w:line="400" w:lineRule="exact"/>
        <w:ind w:left="1120" w:hangingChars="400" w:hanging="112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：一、本證明係依據專科以上學校教師資格審定辦法</w:t>
      </w:r>
      <w:r w:rsidRPr="005F6C69">
        <w:rPr>
          <w:rFonts w:eastAsia="標楷體" w:hint="eastAsia"/>
          <w:sz w:val="28"/>
        </w:rPr>
        <w:t>第</w:t>
      </w:r>
      <w:r w:rsidRPr="005F6C69">
        <w:rPr>
          <w:rFonts w:eastAsia="標楷體" w:hint="eastAsia"/>
          <w:sz w:val="28"/>
        </w:rPr>
        <w:t>13</w:t>
      </w:r>
      <w:r w:rsidRPr="005F6C69">
        <w:rPr>
          <w:rFonts w:eastAsia="標楷體" w:hint="eastAsia"/>
          <w:sz w:val="28"/>
        </w:rPr>
        <w:t>條</w:t>
      </w:r>
      <w:r>
        <w:rPr>
          <w:rFonts w:eastAsia="標楷體" w:hint="eastAsia"/>
          <w:sz w:val="28"/>
        </w:rPr>
        <w:t>規定辦理。</w:t>
      </w:r>
    </w:p>
    <w:p w:rsidR="00B332F6" w:rsidRPr="005C598F" w:rsidRDefault="00B332F6" w:rsidP="00B332F6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二、</w:t>
      </w:r>
      <w:r w:rsidRPr="00D81BBF">
        <w:rPr>
          <w:rFonts w:eastAsia="標楷體" w:hint="eastAsia"/>
          <w:sz w:val="28"/>
        </w:rPr>
        <w:t>依專科以上學校教師資格審定辦法第</w:t>
      </w:r>
      <w:r w:rsidRPr="00D81BBF">
        <w:rPr>
          <w:rFonts w:eastAsia="標楷體" w:hint="eastAsia"/>
          <w:sz w:val="28"/>
        </w:rPr>
        <w:t>37</w:t>
      </w:r>
      <w:r w:rsidRPr="00D81BBF">
        <w:rPr>
          <w:rFonts w:eastAsia="標楷體" w:hint="eastAsia"/>
          <w:sz w:val="28"/>
        </w:rPr>
        <w:t>條第</w:t>
      </w:r>
      <w:r w:rsidRPr="00D81BBF">
        <w:rPr>
          <w:rFonts w:eastAsia="標楷體" w:hint="eastAsia"/>
          <w:sz w:val="28"/>
        </w:rPr>
        <w:t>1</w:t>
      </w:r>
      <w:r w:rsidRPr="00D81BBF">
        <w:rPr>
          <w:rFonts w:eastAsia="標楷體" w:hint="eastAsia"/>
          <w:sz w:val="28"/>
        </w:rPr>
        <w:t>款規定，合著人證明故意登載不實，經本部審議確定者，應不通過其資格審定，並處</w:t>
      </w:r>
      <w:r w:rsidRPr="00D81BBF">
        <w:rPr>
          <w:rFonts w:eastAsia="標楷體" w:hint="eastAsia"/>
          <w:sz w:val="28"/>
        </w:rPr>
        <w:t>1</w:t>
      </w:r>
      <w:r w:rsidRPr="00D81BBF">
        <w:rPr>
          <w:rFonts w:eastAsia="標楷體" w:hint="eastAsia"/>
          <w:sz w:val="28"/>
        </w:rPr>
        <w:t>至</w:t>
      </w:r>
      <w:r w:rsidRPr="00D81BBF">
        <w:rPr>
          <w:rFonts w:eastAsia="標楷體" w:hint="eastAsia"/>
          <w:sz w:val="28"/>
        </w:rPr>
        <w:t>3</w:t>
      </w:r>
      <w:r w:rsidRPr="00D81BBF">
        <w:rPr>
          <w:rFonts w:eastAsia="標楷體" w:hint="eastAsia"/>
          <w:sz w:val="28"/>
        </w:rPr>
        <w:t>年不受理其教師資格審定之申請；另依</w:t>
      </w:r>
      <w:proofErr w:type="gramStart"/>
      <w:r w:rsidRPr="00D81BBF">
        <w:rPr>
          <w:rFonts w:eastAsia="標楷體" w:hint="eastAsia"/>
          <w:sz w:val="28"/>
        </w:rPr>
        <w:t>同法同條</w:t>
      </w:r>
      <w:proofErr w:type="gramEnd"/>
      <w:r w:rsidRPr="00D81BBF">
        <w:rPr>
          <w:rFonts w:eastAsia="標楷體" w:hint="eastAsia"/>
          <w:sz w:val="28"/>
        </w:rPr>
        <w:t>第</w:t>
      </w:r>
      <w:r w:rsidRPr="00D81BBF">
        <w:rPr>
          <w:rFonts w:eastAsia="標楷體" w:hint="eastAsia"/>
          <w:sz w:val="28"/>
        </w:rPr>
        <w:t>4</w:t>
      </w:r>
      <w:r w:rsidRPr="00D81BBF">
        <w:rPr>
          <w:rFonts w:eastAsia="標楷體" w:hint="eastAsia"/>
          <w:sz w:val="28"/>
        </w:rPr>
        <w:t>款規定，合著人證明偽造、變造，經本部審議確定者，除不通過其資格審定，並處</w:t>
      </w:r>
      <w:r w:rsidRPr="00D81BBF">
        <w:rPr>
          <w:rFonts w:eastAsia="標楷體" w:hint="eastAsia"/>
          <w:sz w:val="28"/>
        </w:rPr>
        <w:t>7</w:t>
      </w:r>
      <w:r w:rsidRPr="00D81BBF">
        <w:rPr>
          <w:rFonts w:eastAsia="標楷體" w:hint="eastAsia"/>
          <w:sz w:val="28"/>
        </w:rPr>
        <w:t>至</w:t>
      </w:r>
      <w:r w:rsidRPr="00D81BBF">
        <w:rPr>
          <w:rFonts w:eastAsia="標楷體" w:hint="eastAsia"/>
          <w:sz w:val="28"/>
        </w:rPr>
        <w:t>10</w:t>
      </w:r>
      <w:r w:rsidRPr="00D81BBF">
        <w:rPr>
          <w:rFonts w:eastAsia="標楷體" w:hint="eastAsia"/>
          <w:sz w:val="28"/>
        </w:rPr>
        <w:t>年不受理其教師資格審定之申請。</w:t>
      </w:r>
    </w:p>
    <w:p w:rsidR="00B332F6" w:rsidRDefault="00B332F6" w:rsidP="00B332F6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三、合著人（或共同研究人）須親自簽名蓋章。若合著人為外籍人士，本表得以外文撰寫。（務須使合著之外籍人士理解其內涵意義）。</w:t>
      </w:r>
    </w:p>
    <w:p w:rsidR="00B332F6" w:rsidRDefault="00B332F6" w:rsidP="00B332F6">
      <w:pPr>
        <w:spacing w:line="40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四、</w:t>
      </w:r>
      <w:r w:rsidRPr="006612CC">
        <w:rPr>
          <w:rFonts w:eastAsia="標楷體" w:hint="eastAsia"/>
          <w:sz w:val="28"/>
        </w:rPr>
        <w:t>合著之著作，僅可一人用作代表著作送審，他人須放棄以該著作作為代表著作送審之權利。</w:t>
      </w:r>
    </w:p>
    <w:p w:rsidR="00B332F6" w:rsidRDefault="00B332F6" w:rsidP="00B332F6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五、如</w:t>
      </w:r>
      <w:proofErr w:type="gramStart"/>
      <w:r>
        <w:rPr>
          <w:rFonts w:eastAsia="標楷體" w:hint="eastAsia"/>
          <w:sz w:val="28"/>
        </w:rPr>
        <w:t>各欄不敷</w:t>
      </w:r>
      <w:proofErr w:type="gramEnd"/>
      <w:r>
        <w:rPr>
          <w:rFonts w:eastAsia="標楷體" w:hint="eastAsia"/>
          <w:sz w:val="28"/>
        </w:rPr>
        <w:t>填寫者，可另以附件呈現。</w:t>
      </w:r>
      <w:r>
        <w:rPr>
          <w:rFonts w:eastAsia="標楷體" w:hint="eastAsia"/>
          <w:sz w:val="28"/>
        </w:rPr>
        <w:t xml:space="preserve">  </w:t>
      </w:r>
    </w:p>
    <w:p w:rsidR="001939A5" w:rsidRPr="00B332F6" w:rsidRDefault="001939A5" w:rsidP="00B332F6"/>
    <w:sectPr w:rsidR="001939A5" w:rsidRPr="00B332F6" w:rsidSect="00B33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69" w:rsidRDefault="00273969" w:rsidP="00B332F6">
      <w:r>
        <w:separator/>
      </w:r>
    </w:p>
  </w:endnote>
  <w:endnote w:type="continuationSeparator" w:id="0">
    <w:p w:rsidR="00273969" w:rsidRDefault="00273969" w:rsidP="00B3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69" w:rsidRDefault="00273969" w:rsidP="00B332F6">
      <w:r>
        <w:separator/>
      </w:r>
    </w:p>
  </w:footnote>
  <w:footnote w:type="continuationSeparator" w:id="0">
    <w:p w:rsidR="00273969" w:rsidRDefault="00273969" w:rsidP="00B33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FA3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969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1FA3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2F6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7A0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  <w:style w:type="paragraph" w:styleId="af5">
    <w:name w:val="List Paragraph"/>
    <w:basedOn w:val="a"/>
    <w:uiPriority w:val="34"/>
    <w:qFormat/>
    <w:rsid w:val="00801FA3"/>
    <w:pPr>
      <w:ind w:leftChars="200" w:left="480"/>
    </w:pPr>
  </w:style>
  <w:style w:type="paragraph" w:styleId="af6">
    <w:name w:val="header"/>
    <w:basedOn w:val="a"/>
    <w:link w:val="af7"/>
    <w:uiPriority w:val="99"/>
    <w:semiHidden/>
    <w:unhideWhenUsed/>
    <w:rsid w:val="00B33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B332F6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B33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B332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2015-12-31T07:33:00Z</dcterms:created>
  <dcterms:modified xsi:type="dcterms:W3CDTF">2015-12-31T07:33:00Z</dcterms:modified>
</cp:coreProperties>
</file>