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2" w:rsidRPr="00145D24" w:rsidRDefault="008E63E2" w:rsidP="008506C1">
      <w:pPr>
        <w:jc w:val="center"/>
        <w:rPr>
          <w:rFonts w:ascii="標楷體" w:eastAsia="標楷體" w:hAnsi="標楷體"/>
          <w:b/>
          <w:color w:val="000000"/>
          <w:sz w:val="32"/>
        </w:rPr>
      </w:pPr>
      <w:bookmarkStart w:id="0" w:name="_GoBack"/>
      <w:bookmarkEnd w:id="0"/>
      <w:r w:rsidRPr="00145D24">
        <w:rPr>
          <w:rFonts w:ascii="標楷體" w:eastAsia="標楷體" w:hAnsi="標楷體" w:hint="eastAsia"/>
          <w:b/>
          <w:color w:val="000000"/>
          <w:sz w:val="36"/>
        </w:rPr>
        <w:t>高雄醫學大學</w:t>
      </w:r>
      <w:r>
        <w:rPr>
          <w:rFonts w:ascii="標楷體" w:eastAsia="標楷體" w:hAnsi="標楷體" w:hint="eastAsia"/>
          <w:b/>
          <w:color w:val="000000"/>
          <w:sz w:val="36"/>
        </w:rPr>
        <w:t>醫學</w:t>
      </w:r>
      <w:r w:rsidRPr="00145D24">
        <w:rPr>
          <w:rFonts w:ascii="標楷體" w:eastAsia="標楷體" w:hAnsi="標楷體" w:hint="eastAsia"/>
          <w:b/>
          <w:sz w:val="36"/>
        </w:rPr>
        <w:t>院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教師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輔導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計分明細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表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(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近</w:t>
      </w:r>
      <w:r w:rsidR="00DC668F" w:rsidRPr="00DC668F">
        <w:rPr>
          <w:rFonts w:ascii="Times New Roman" w:eastAsia="標楷體" w:hAnsi="Times New Roman" w:cs="Times New Roman"/>
          <w:b/>
          <w:color w:val="000000"/>
          <w:sz w:val="36"/>
        </w:rPr>
        <w:t>5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年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85"/>
        <w:gridCol w:w="1134"/>
        <w:gridCol w:w="1843"/>
        <w:gridCol w:w="1749"/>
        <w:gridCol w:w="2504"/>
        <w:gridCol w:w="1842"/>
        <w:gridCol w:w="3119"/>
      </w:tblGrid>
      <w:tr w:rsidR="00AA6DE8" w:rsidRPr="00AA6DE8" w:rsidTr="0029616E">
        <w:tc>
          <w:tcPr>
            <w:tcW w:w="134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送審單位</w:t>
            </w:r>
          </w:p>
        </w:tc>
        <w:tc>
          <w:tcPr>
            <w:tcW w:w="148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843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AA6DE8" w:rsidRPr="00145D24" w:rsidRDefault="00C44CEC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132A">
              <w:rPr>
                <w:rFonts w:ascii="標楷體" w:eastAsia="標楷體" w:hAnsi="標楷體" w:hint="eastAsia"/>
                <w:color w:val="000000" w:themeColor="text1"/>
              </w:rPr>
              <w:t>年資計算</w:t>
            </w:r>
            <w:r w:rsidR="00E11985" w:rsidRPr="002C132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r w:rsidR="000C4CD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0C4CD9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="000C4CD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0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擬升</w:t>
            </w:r>
            <w:proofErr w:type="gramEnd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(聘)等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119" w:type="dxa"/>
          </w:tcPr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講師  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副教授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</w:tbl>
    <w:p w:rsidR="00320D67" w:rsidRDefault="000C4CD9"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3F1F10" w:rsidRPr="002C132A">
        <w:rPr>
          <w:rFonts w:ascii="標楷體" w:eastAsia="標楷體" w:hAnsi="標楷體" w:hint="eastAsia"/>
          <w:color w:val="000000" w:themeColor="text1"/>
        </w:rPr>
        <w:t>年資計算期間</w:t>
      </w:r>
      <w:r w:rsidR="003F1F10">
        <w:rPr>
          <w:rFonts w:ascii="標楷體" w:eastAsia="標楷體" w:hAnsi="標楷體" w:hint="eastAsia"/>
          <w:color w:val="000000" w:themeColor="text1"/>
        </w:rPr>
        <w:t>為</w:t>
      </w:r>
      <w:r w:rsidR="003F1F10" w:rsidRPr="00501151">
        <w:rPr>
          <w:rFonts w:ascii="標楷體" w:eastAsia="標楷體" w:hAnsi="標楷體" w:hint="eastAsia"/>
          <w:color w:val="000000"/>
        </w:rPr>
        <w:t>送審教師取得前一等級教師</w:t>
      </w:r>
      <w:proofErr w:type="gramStart"/>
      <w:r w:rsidR="003F1F10" w:rsidRPr="00501151">
        <w:rPr>
          <w:rFonts w:ascii="標楷體" w:eastAsia="標楷體" w:hAnsi="標楷體" w:hint="eastAsia"/>
          <w:color w:val="000000"/>
        </w:rPr>
        <w:t>資格後且為</w:t>
      </w:r>
      <w:proofErr w:type="gramEnd"/>
      <w:r w:rsidR="003F1F10" w:rsidRPr="00501151">
        <w:rPr>
          <w:rFonts w:ascii="標楷體" w:eastAsia="標楷體" w:hAnsi="標楷體" w:hint="eastAsia"/>
          <w:color w:val="000000"/>
        </w:rPr>
        <w:t>送審前</w:t>
      </w:r>
      <w:r>
        <w:rPr>
          <w:rFonts w:ascii="標楷體" w:eastAsia="標楷體" w:hAnsi="標楷體" w:hint="eastAsia"/>
          <w:color w:val="000000"/>
        </w:rPr>
        <w:t>五</w:t>
      </w:r>
      <w:r w:rsidR="003F1F10" w:rsidRPr="00501151">
        <w:rPr>
          <w:rFonts w:ascii="標楷體" w:eastAsia="標楷體" w:hAnsi="標楷體" w:hint="eastAsia"/>
          <w:color w:val="000000"/>
        </w:rPr>
        <w:t>年內</w:t>
      </w:r>
    </w:p>
    <w:p w:rsidR="003F1F10" w:rsidRPr="000C4CD9" w:rsidRDefault="003F1F10"/>
    <w:p w:rsidR="009E64B3" w:rsidRPr="009E64B3" w:rsidRDefault="00B37C9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請檢附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佐證資料：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請至教職員資訊系統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/T.4.15.00.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導師資料</w:t>
      </w:r>
      <w:proofErr w:type="gramStart"/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彙整總表</w:t>
      </w:r>
      <w:proofErr w:type="gramEnd"/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列印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依序將每學期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查詢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結果</w:t>
      </w:r>
      <w:r w:rsidR="009E64B3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直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式</w:t>
      </w:r>
      <w:r w:rsidR="009E64B3" w:rsidRPr="00A77557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列印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完整畫面</w:t>
      </w:r>
    </w:p>
    <w:tbl>
      <w:tblPr>
        <w:tblW w:w="1443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1755"/>
        <w:gridCol w:w="680"/>
        <w:gridCol w:w="654"/>
        <w:gridCol w:w="11"/>
        <w:gridCol w:w="670"/>
        <w:gridCol w:w="655"/>
        <w:gridCol w:w="10"/>
        <w:gridCol w:w="671"/>
        <w:gridCol w:w="664"/>
        <w:gridCol w:w="680"/>
        <w:gridCol w:w="669"/>
        <w:gridCol w:w="655"/>
        <w:gridCol w:w="687"/>
        <w:gridCol w:w="930"/>
        <w:gridCol w:w="1348"/>
      </w:tblGrid>
      <w:tr w:rsidR="00A77557" w:rsidRPr="00891393" w:rsidTr="00A77557">
        <w:trPr>
          <w:trHeight w:hRule="exact" w:val="372"/>
          <w:tblHeader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:rsidR="00A77557" w:rsidRPr="00F67F7A" w:rsidRDefault="00A77557" w:rsidP="00A6743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計分項目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:rsidR="00A77557" w:rsidRPr="00F67F7A" w:rsidRDefault="00A77557" w:rsidP="00A6743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每學年計分</w:t>
            </w:r>
            <w:proofErr w:type="spellEnd"/>
          </w:p>
        </w:tc>
        <w:tc>
          <w:tcPr>
            <w:tcW w:w="680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105-1</w:t>
            </w:r>
          </w:p>
        </w:tc>
        <w:tc>
          <w:tcPr>
            <w:tcW w:w="665" w:type="dxa"/>
            <w:gridSpan w:val="2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105-2</w:t>
            </w:r>
          </w:p>
        </w:tc>
        <w:tc>
          <w:tcPr>
            <w:tcW w:w="670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106-1</w:t>
            </w:r>
          </w:p>
        </w:tc>
        <w:tc>
          <w:tcPr>
            <w:tcW w:w="665" w:type="dxa"/>
            <w:gridSpan w:val="2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106-2</w:t>
            </w:r>
          </w:p>
        </w:tc>
        <w:tc>
          <w:tcPr>
            <w:tcW w:w="671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107-1</w:t>
            </w:r>
          </w:p>
        </w:tc>
        <w:tc>
          <w:tcPr>
            <w:tcW w:w="664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107-2</w:t>
            </w:r>
          </w:p>
        </w:tc>
        <w:tc>
          <w:tcPr>
            <w:tcW w:w="680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108-1</w:t>
            </w:r>
          </w:p>
        </w:tc>
        <w:tc>
          <w:tcPr>
            <w:tcW w:w="669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108-2</w:t>
            </w:r>
          </w:p>
        </w:tc>
        <w:tc>
          <w:tcPr>
            <w:tcW w:w="655" w:type="dxa"/>
            <w:shd w:val="clear" w:color="auto" w:fill="DEEAF6" w:themeFill="accent5" w:themeFillTint="33"/>
            <w:vAlign w:val="center"/>
          </w:tcPr>
          <w:p w:rsidR="00A77557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109-1</w:t>
            </w:r>
          </w:p>
        </w:tc>
        <w:tc>
          <w:tcPr>
            <w:tcW w:w="687" w:type="dxa"/>
            <w:shd w:val="clear" w:color="auto" w:fill="DEEAF6" w:themeFill="accent5" w:themeFillTint="33"/>
            <w:vAlign w:val="center"/>
          </w:tcPr>
          <w:p w:rsidR="00A77557" w:rsidRPr="00F67F7A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109-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30" w:type="dxa"/>
            <w:shd w:val="clear" w:color="auto" w:fill="DEEAF6" w:themeFill="accent5" w:themeFillTint="33"/>
            <w:vAlign w:val="center"/>
          </w:tcPr>
          <w:p w:rsidR="00A77557" w:rsidRPr="00F67F7A" w:rsidRDefault="00A77557" w:rsidP="00A6743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:rsidR="00A77557" w:rsidRPr="00F67F7A" w:rsidRDefault="00A77557" w:rsidP="00A6743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審核</w:t>
            </w:r>
          </w:p>
        </w:tc>
      </w:tr>
      <w:tr w:rsidR="00A77557" w:rsidRPr="00891393" w:rsidTr="00DF3CD5">
        <w:trPr>
          <w:trHeight w:hRule="exact" w:val="293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大學部一般導師</w:t>
            </w:r>
            <w:proofErr w:type="spellEnd"/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16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以下導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17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以上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(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導生人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數以校務資訊系統之紀錄為依據，上下學期人數擇優計分。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A77557" w:rsidRPr="00891393" w:rsidTr="00DF3CD5">
        <w:trPr>
          <w:trHeight w:hRule="exact" w:val="37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研究所一般導師</w:t>
            </w:r>
            <w:proofErr w:type="spellEnd"/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161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一般導師於學務處每學期規範時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程內，每位導生訪談次數達二次以上者，並按時維護導生訪談記錄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73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一般導師有輔導學生之具體事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蹟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，經系教評會議認定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1389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處每學期規範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時程內，訪談所有導生者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73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lastRenderedPageBreak/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處規定參加全校導師會議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73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處規定參加導師輔導知能研習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370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書院導師</w:t>
            </w:r>
            <w:proofErr w:type="spellEnd"/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178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1022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職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輔導老師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每學年需完成學務處規範之職涯輔導知能研習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)-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學務處核給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658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心理輔導老師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心理師督導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DF3CD5">
        <w:trPr>
          <w:trHeight w:hRule="exact" w:val="372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校級績優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導師或輔導老師</w:t>
            </w:r>
          </w:p>
        </w:tc>
        <w:tc>
          <w:tcPr>
            <w:tcW w:w="1755" w:type="dxa"/>
            <w:vAlign w:val="center"/>
          </w:tcPr>
          <w:p w:rsidR="00A77557" w:rsidRPr="00891393" w:rsidRDefault="00A77557" w:rsidP="00DF3CD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711782">
        <w:trPr>
          <w:trHeight w:hRule="exact" w:val="957"/>
        </w:trPr>
        <w:tc>
          <w:tcPr>
            <w:tcW w:w="369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教師有助於本校學生輔導之重要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具體貢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獻，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教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評會核定通過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36"/>
                <w:sz w:val="24"/>
                <w:szCs w:val="24"/>
                <w:lang w:eastAsia="zh-TW"/>
              </w:rPr>
              <w:t>，如：</w:t>
            </w:r>
          </w:p>
        </w:tc>
        <w:tc>
          <w:tcPr>
            <w:tcW w:w="10739" w:type="dxa"/>
            <w:gridSpan w:val="15"/>
            <w:vAlign w:val="center"/>
          </w:tcPr>
          <w:p w:rsidR="00A77557" w:rsidRPr="00891393" w:rsidRDefault="00711782" w:rsidP="00711782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178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</w:tr>
      <w:tr w:rsidR="00A77557" w:rsidRPr="00891393" w:rsidTr="00A77557">
        <w:trPr>
          <w:trHeight w:hRule="exact" w:val="309"/>
        </w:trPr>
        <w:tc>
          <w:tcPr>
            <w:tcW w:w="3695" w:type="dxa"/>
          </w:tcPr>
          <w:p w:rsidR="00A77557" w:rsidRPr="00891393" w:rsidRDefault="00A77557" w:rsidP="002C132A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參與職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就業輔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7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A77557">
        <w:trPr>
          <w:trHeight w:hRule="exact" w:val="309"/>
        </w:trPr>
        <w:tc>
          <w:tcPr>
            <w:tcW w:w="3695" w:type="dxa"/>
          </w:tcPr>
          <w:p w:rsidR="00A77557" w:rsidRPr="00891393" w:rsidRDefault="00A77557" w:rsidP="002C132A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督導本校餐飲衛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7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A77557">
        <w:trPr>
          <w:trHeight w:hRule="exact" w:val="309"/>
        </w:trPr>
        <w:tc>
          <w:tcPr>
            <w:tcW w:w="3695" w:type="dxa"/>
          </w:tcPr>
          <w:p w:rsidR="00A77557" w:rsidRPr="00891393" w:rsidRDefault="00A77557" w:rsidP="002C132A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社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團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7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A77557">
        <w:trPr>
          <w:trHeight w:hRule="exact" w:val="309"/>
        </w:trPr>
        <w:tc>
          <w:tcPr>
            <w:tcW w:w="3695" w:type="dxa"/>
          </w:tcPr>
          <w:p w:rsidR="00A77557" w:rsidRPr="00891393" w:rsidRDefault="00A77557" w:rsidP="002C132A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輔導國際志工</w:t>
            </w:r>
          </w:p>
        </w:tc>
        <w:tc>
          <w:tcPr>
            <w:tcW w:w="17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A77557">
        <w:trPr>
          <w:trHeight w:hRule="exact" w:val="309"/>
        </w:trPr>
        <w:tc>
          <w:tcPr>
            <w:tcW w:w="3695" w:type="dxa"/>
          </w:tcPr>
          <w:p w:rsidR="00A77557" w:rsidRPr="00891393" w:rsidRDefault="00A77557" w:rsidP="002C132A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臨床學科導師</w:t>
            </w:r>
          </w:p>
        </w:tc>
        <w:tc>
          <w:tcPr>
            <w:tcW w:w="1755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shd w:val="clear" w:color="auto" w:fill="FFFFFF" w:themeFill="background1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gridSpan w:val="3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557" w:rsidRPr="00891393" w:rsidTr="00A77557">
        <w:trPr>
          <w:trHeight w:hRule="exact" w:val="455"/>
        </w:trPr>
        <w:tc>
          <w:tcPr>
            <w:tcW w:w="12156" w:type="dxa"/>
            <w:gridSpan w:val="14"/>
            <w:tcBorders>
              <w:right w:val="single" w:sz="4" w:space="0" w:color="auto"/>
            </w:tcBorders>
            <w:vAlign w:val="center"/>
          </w:tcPr>
          <w:p w:rsidR="00A77557" w:rsidRPr="00A77557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A7755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A77557" w:rsidRPr="00A77557" w:rsidRDefault="00A77557" w:rsidP="00A7755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48" w:type="dxa"/>
          </w:tcPr>
          <w:p w:rsidR="00A77557" w:rsidRPr="00891393" w:rsidRDefault="00A77557" w:rsidP="003A73C6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280B" w:rsidRPr="0075280B" w:rsidRDefault="0075280B"/>
    <w:sectPr w:rsidR="0075280B" w:rsidRPr="0075280B" w:rsidSect="00D82ECE">
      <w:headerReference w:type="default" r:id="rId6"/>
      <w:pgSz w:w="16838" w:h="11906" w:orient="landscape" w:code="9"/>
      <w:pgMar w:top="1134" w:right="1245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4C" w:rsidRDefault="000C324C" w:rsidP="00650AA9">
      <w:r>
        <w:separator/>
      </w:r>
    </w:p>
  </w:endnote>
  <w:endnote w:type="continuationSeparator" w:id="0">
    <w:p w:rsidR="000C324C" w:rsidRDefault="000C324C" w:rsidP="0065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4C" w:rsidRDefault="000C324C" w:rsidP="00650AA9">
      <w:r>
        <w:separator/>
      </w:r>
    </w:p>
  </w:footnote>
  <w:footnote w:type="continuationSeparator" w:id="0">
    <w:p w:rsidR="000C324C" w:rsidRDefault="000C324C" w:rsidP="0065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C1" w:rsidRDefault="008506C1">
    <w:pPr>
      <w:pStyle w:val="ab"/>
    </w:pPr>
    <w:r>
      <w:ptab w:relativeTo="margin" w:alignment="center" w:leader="none"/>
    </w:r>
    <w:r>
      <w:ptab w:relativeTo="margin" w:alignment="right" w:leader="none"/>
    </w:r>
    <w:r>
      <w:t>110.06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B"/>
    <w:rsid w:val="0002088D"/>
    <w:rsid w:val="000C324C"/>
    <w:rsid w:val="000C4CD9"/>
    <w:rsid w:val="00130A8A"/>
    <w:rsid w:val="00147FA7"/>
    <w:rsid w:val="001F33EF"/>
    <w:rsid w:val="00201936"/>
    <w:rsid w:val="002923FD"/>
    <w:rsid w:val="0029616E"/>
    <w:rsid w:val="002C132A"/>
    <w:rsid w:val="002C2E9E"/>
    <w:rsid w:val="002F627E"/>
    <w:rsid w:val="00320D67"/>
    <w:rsid w:val="003509BA"/>
    <w:rsid w:val="003C22B8"/>
    <w:rsid w:val="003F1F10"/>
    <w:rsid w:val="00444723"/>
    <w:rsid w:val="004E192F"/>
    <w:rsid w:val="004F7060"/>
    <w:rsid w:val="00501151"/>
    <w:rsid w:val="00615FF8"/>
    <w:rsid w:val="00631B56"/>
    <w:rsid w:val="00650AA9"/>
    <w:rsid w:val="00662398"/>
    <w:rsid w:val="006C57F3"/>
    <w:rsid w:val="006C6E45"/>
    <w:rsid w:val="00711782"/>
    <w:rsid w:val="0075280B"/>
    <w:rsid w:val="00791319"/>
    <w:rsid w:val="00803150"/>
    <w:rsid w:val="008506C1"/>
    <w:rsid w:val="00857AAB"/>
    <w:rsid w:val="008E63E2"/>
    <w:rsid w:val="00971C60"/>
    <w:rsid w:val="009E00DA"/>
    <w:rsid w:val="009E64B3"/>
    <w:rsid w:val="00A628BE"/>
    <w:rsid w:val="00A6743B"/>
    <w:rsid w:val="00A77557"/>
    <w:rsid w:val="00A84DFD"/>
    <w:rsid w:val="00AA6DE8"/>
    <w:rsid w:val="00B278C3"/>
    <w:rsid w:val="00B37C90"/>
    <w:rsid w:val="00B9553A"/>
    <w:rsid w:val="00BC2FAC"/>
    <w:rsid w:val="00C44CEC"/>
    <w:rsid w:val="00D82ECE"/>
    <w:rsid w:val="00DC668F"/>
    <w:rsid w:val="00DE651A"/>
    <w:rsid w:val="00DF2381"/>
    <w:rsid w:val="00DF3CD5"/>
    <w:rsid w:val="00E11985"/>
    <w:rsid w:val="00F15159"/>
    <w:rsid w:val="00F16464"/>
    <w:rsid w:val="00F67F7A"/>
    <w:rsid w:val="00F802FC"/>
    <w:rsid w:val="00F93940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44C1"/>
  <w15:chartTrackingRefBased/>
  <w15:docId w15:val="{78066A98-D90C-4E2A-A4D6-CD7BCB0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0B"/>
    <w:pPr>
      <w:widowControl w:val="0"/>
    </w:pPr>
    <w:rPr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67F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7F7A"/>
  </w:style>
  <w:style w:type="character" w:customStyle="1" w:styleId="a6">
    <w:name w:val="註解文字 字元"/>
    <w:basedOn w:val="a0"/>
    <w:link w:val="a5"/>
    <w:uiPriority w:val="99"/>
    <w:semiHidden/>
    <w:rsid w:val="00F67F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F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7F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0A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0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linseipher</cp:lastModifiedBy>
  <cp:revision>7</cp:revision>
  <cp:lastPrinted>2020-06-02T02:18:00Z</cp:lastPrinted>
  <dcterms:created xsi:type="dcterms:W3CDTF">2021-06-04T09:49:00Z</dcterms:created>
  <dcterms:modified xsi:type="dcterms:W3CDTF">2021-06-04T13:42:00Z</dcterms:modified>
</cp:coreProperties>
</file>